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63C8" w14:textId="1B492119" w:rsidR="005E2BA5" w:rsidRPr="00906A56" w:rsidRDefault="009509AD" w:rsidP="009509AD">
      <w:pPr>
        <w:spacing w:after="60" w:line="240" w:lineRule="auto"/>
        <w:rPr>
          <w:b/>
          <w:bCs/>
          <w:color w:val="4472C4" w:themeColor="accent1"/>
          <w:sz w:val="28"/>
          <w:szCs w:val="28"/>
        </w:rPr>
      </w:pPr>
      <w:r w:rsidRPr="00906A56">
        <w:rPr>
          <w:b/>
          <w:bCs/>
          <w:color w:val="4472C4" w:themeColor="accent1"/>
          <w:sz w:val="28"/>
          <w:szCs w:val="28"/>
        </w:rPr>
        <w:t>Lernjournal</w:t>
      </w:r>
    </w:p>
    <w:p w14:paraId="0088F558" w14:textId="03BA17C1" w:rsidR="001E2ED3" w:rsidRDefault="001E2ED3" w:rsidP="009509AD">
      <w:pPr>
        <w:spacing w:after="60" w:line="276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09AD" w14:paraId="01D2A63E" w14:textId="77777777" w:rsidTr="009509AD">
        <w:tc>
          <w:tcPr>
            <w:tcW w:w="3005" w:type="dxa"/>
            <w:shd w:val="clear" w:color="auto" w:fill="B4C6E7" w:themeFill="accent1" w:themeFillTint="66"/>
          </w:tcPr>
          <w:p w14:paraId="6C0F260E" w14:textId="59A5475B" w:rsidR="009509AD" w:rsidRPr="009509AD" w:rsidRDefault="009509AD" w:rsidP="00A13143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1C33E45E" w14:textId="7ED80646" w:rsidR="009509AD" w:rsidRPr="009509AD" w:rsidRDefault="009509AD" w:rsidP="00A13143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 xml:space="preserve">Fach 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0DCCB89A" w14:textId="152DFD4A" w:rsidR="009509AD" w:rsidRPr="009509AD" w:rsidRDefault="009509AD" w:rsidP="00A13143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>Thema</w:t>
            </w:r>
          </w:p>
        </w:tc>
      </w:tr>
      <w:tr w:rsidR="009509AD" w14:paraId="7D8B94C2" w14:textId="77777777" w:rsidTr="009509AD">
        <w:tc>
          <w:tcPr>
            <w:tcW w:w="3005" w:type="dxa"/>
          </w:tcPr>
          <w:p w14:paraId="09405824" w14:textId="77777777" w:rsidR="009509AD" w:rsidRDefault="009509AD" w:rsidP="00A13143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14:paraId="048218BA" w14:textId="77777777" w:rsidR="009509AD" w:rsidRDefault="009509AD" w:rsidP="00A13143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0DFB5229" w14:textId="77777777" w:rsidR="009509AD" w:rsidRDefault="009509AD" w:rsidP="00A13143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</w:tr>
    </w:tbl>
    <w:p w14:paraId="115E79B0" w14:textId="77777777" w:rsidR="001E2ED3" w:rsidRPr="009509AD" w:rsidRDefault="001E2ED3" w:rsidP="009509AD">
      <w:pPr>
        <w:spacing w:after="60" w:line="24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1E2ED3" w:rsidRPr="009509AD" w14:paraId="6E84BD8F" w14:textId="77777777" w:rsidTr="009509AD">
        <w:tc>
          <w:tcPr>
            <w:tcW w:w="4508" w:type="dxa"/>
            <w:shd w:val="clear" w:color="auto" w:fill="B4C6E7" w:themeFill="accent1" w:themeFillTint="66"/>
          </w:tcPr>
          <w:p w14:paraId="6A5F5391" w14:textId="16625DE3" w:rsidR="001E2ED3" w:rsidRPr="009509AD" w:rsidRDefault="009509AD" w:rsidP="00E718DD">
            <w:p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>Struktur Lernjournal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6615D477" w14:textId="7AFCAB31" w:rsidR="001E2ED3" w:rsidRPr="009509AD" w:rsidRDefault="001E2ED3" w:rsidP="00E718DD">
            <w:p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>Formulierungshilfen</w:t>
            </w:r>
          </w:p>
        </w:tc>
      </w:tr>
      <w:tr w:rsidR="001E2ED3" w:rsidRPr="009509AD" w14:paraId="68426727" w14:textId="77777777" w:rsidTr="001E2ED3">
        <w:tc>
          <w:tcPr>
            <w:tcW w:w="4508" w:type="dxa"/>
          </w:tcPr>
          <w:p w14:paraId="0813E198" w14:textId="1FCDDB23" w:rsidR="001E2ED3" w:rsidRPr="009509AD" w:rsidRDefault="008D7060" w:rsidP="00E718DD">
            <w:p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Segoe UI Emoji" w:hAnsi="Segoe UI Emoji" w:cs="Segoe UI Emoji"/>
              </w:rPr>
              <w:t>📚</w:t>
            </w:r>
            <w:r w:rsidR="001E2ED3" w:rsidRPr="009509AD">
              <w:rPr>
                <w:b/>
                <w:bCs/>
                <w:sz w:val="22"/>
                <w:szCs w:val="22"/>
              </w:rPr>
              <w:t>Mein Vorwissen</w:t>
            </w:r>
          </w:p>
          <w:p w14:paraId="56735960" w14:textId="3C82FC3F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Das wusste ich schon zum Thema:</w:t>
            </w:r>
          </w:p>
          <w:p w14:paraId="40A04C7D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Diese Erfahrungen / Beispiele aus meinem Alltag passen dazu:</w:t>
            </w:r>
          </w:p>
          <w:p w14:paraId="7568F91A" w14:textId="6772D52C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1D16EFF1" w14:textId="58360CB4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weiss schon, dass …</w:t>
            </w:r>
          </w:p>
          <w:p w14:paraId="548BCC73" w14:textId="2C923560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erinnere mich, dass …</w:t>
            </w:r>
          </w:p>
          <w:p w14:paraId="3B2162F2" w14:textId="00167181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Vor dieser Stunde wusste ich …</w:t>
            </w:r>
          </w:p>
          <w:p w14:paraId="75E2442A" w14:textId="780D1C3B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Dieses Thema habe ich schon in … gelernt.</w:t>
            </w:r>
          </w:p>
          <w:p w14:paraId="572958D9" w14:textId="045DEA09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Das passt zu etwas, das wir …</w:t>
            </w:r>
          </w:p>
        </w:tc>
      </w:tr>
      <w:tr w:rsidR="001E2ED3" w:rsidRPr="009509AD" w14:paraId="08883992" w14:textId="77777777" w:rsidTr="001E2ED3">
        <w:tc>
          <w:tcPr>
            <w:tcW w:w="4508" w:type="dxa"/>
          </w:tcPr>
          <w:p w14:paraId="3E8F463F" w14:textId="1408A4C3" w:rsidR="001E2ED3" w:rsidRDefault="00C256AD" w:rsidP="00E718DD">
            <w:p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 w:rsidRPr="001C625A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🖍</w:t>
            </w:r>
            <w:r w:rsidRPr="001C625A">
              <w:rPr>
                <w:b/>
                <w:bCs/>
                <w:sz w:val="22"/>
                <w:szCs w:val="22"/>
              </w:rPr>
              <w:t>️</w:t>
            </w:r>
            <w:r w:rsidR="001E2ED3" w:rsidRPr="009509AD">
              <w:rPr>
                <w:b/>
                <w:bCs/>
                <w:sz w:val="22"/>
                <w:szCs w:val="22"/>
              </w:rPr>
              <w:t>Die wichtigsten Inhalte von heute</w:t>
            </w:r>
          </w:p>
          <w:p w14:paraId="1C58BF7B" w14:textId="0C7CB3CF" w:rsidR="002F0F50" w:rsidRDefault="002F0F50" w:rsidP="00E718DD">
            <w:pPr>
              <w:pStyle w:val="Listenabsatz"/>
              <w:numPr>
                <w:ilvl w:val="0"/>
                <w:numId w:val="1"/>
              </w:num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50E82FF" w14:textId="78C462E6" w:rsidR="002F0F50" w:rsidRDefault="002F0F50" w:rsidP="00E718DD">
            <w:pPr>
              <w:pStyle w:val="Listenabsatz"/>
              <w:numPr>
                <w:ilvl w:val="0"/>
                <w:numId w:val="1"/>
              </w:num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39FF104" w14:textId="59EE2215" w:rsidR="002F0F50" w:rsidRDefault="002F0F50" w:rsidP="00E718DD">
            <w:pPr>
              <w:pStyle w:val="Listenabsatz"/>
              <w:numPr>
                <w:ilvl w:val="0"/>
                <w:numId w:val="1"/>
              </w:num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CF17332" w14:textId="75DCF44A" w:rsidR="002F0F50" w:rsidRDefault="002F0F50" w:rsidP="00E718DD">
            <w:pPr>
              <w:pStyle w:val="Listenabsatz"/>
              <w:numPr>
                <w:ilvl w:val="0"/>
                <w:numId w:val="1"/>
              </w:num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7C39B4" w14:textId="6FDEADAF" w:rsidR="001E2ED3" w:rsidRPr="002F0F50" w:rsidRDefault="001E2ED3" w:rsidP="00E718DD">
            <w:pPr>
              <w:pStyle w:val="Listenabsatz"/>
              <w:numPr>
                <w:ilvl w:val="0"/>
                <w:numId w:val="1"/>
              </w:num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410FAF2B" w14:textId="630A5C01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Heute ging es vor allem um …</w:t>
            </w:r>
          </w:p>
          <w:p w14:paraId="06E33C45" w14:textId="1F786E9A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Ein wichtiger Punkt war …</w:t>
            </w:r>
          </w:p>
          <w:p w14:paraId="4DE621D7" w14:textId="6A37D46C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Wir haben gelernt, dass …</w:t>
            </w:r>
          </w:p>
          <w:p w14:paraId="5A73A7F7" w14:textId="7ADD2233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Besonders wichtig war auch …</w:t>
            </w:r>
          </w:p>
          <w:p w14:paraId="76BE95DD" w14:textId="21FF87D3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Neu für mich war …</w:t>
            </w:r>
          </w:p>
        </w:tc>
      </w:tr>
      <w:tr w:rsidR="001E2ED3" w:rsidRPr="009509AD" w14:paraId="1DEA612D" w14:textId="77777777" w:rsidTr="001E2ED3">
        <w:tc>
          <w:tcPr>
            <w:tcW w:w="4508" w:type="dxa"/>
          </w:tcPr>
          <w:p w14:paraId="279B487E" w14:textId="4626C719" w:rsidR="001E2ED3" w:rsidRPr="009509AD" w:rsidRDefault="008D7060" w:rsidP="00E718DD">
            <w:p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 w:rsidRPr="001C625A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🧠</w:t>
            </w:r>
            <w:r w:rsidRPr="009509AD">
              <w:rPr>
                <w:b/>
                <w:bCs/>
                <w:sz w:val="22"/>
                <w:szCs w:val="22"/>
              </w:rPr>
              <w:t xml:space="preserve"> </w:t>
            </w:r>
            <w:r w:rsidR="001E2ED3" w:rsidRPr="009509AD">
              <w:rPr>
                <w:b/>
                <w:bCs/>
                <w:sz w:val="22"/>
                <w:szCs w:val="22"/>
              </w:rPr>
              <w:t>Mein Verständnis</w:t>
            </w:r>
          </w:p>
          <w:p w14:paraId="6CBC492C" w14:textId="0D7DD0A9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Die Hauptidee der Stunde kann ich in 1–2 Sätzen erklären:</w:t>
            </w:r>
          </w:p>
          <w:p w14:paraId="5B01E085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3418634D" w14:textId="77777777" w:rsidR="002F0F50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 xml:space="preserve">Ampel-Check: </w:t>
            </w:r>
          </w:p>
          <w:p w14:paraId="42722106" w14:textId="2E95AFB9" w:rsidR="007B1ADA" w:rsidRPr="007B1ADA" w:rsidRDefault="007B1ADA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7B1ADA">
              <w:rPr>
                <w:rFonts w:ascii="Segoe UI Emoji" w:hAnsi="Segoe UI Emoji" w:cs="Segoe UI Emoji"/>
              </w:rPr>
              <w:t>🟢</w:t>
            </w:r>
            <w:r w:rsidRPr="007B1ADA">
              <w:t xml:space="preserve"> </w:t>
            </w:r>
            <w:r w:rsidRPr="007B1ADA">
              <w:rPr>
                <w:sz w:val="22"/>
                <w:szCs w:val="22"/>
              </w:rPr>
              <w:t>Ich habe alles verstanden</w:t>
            </w:r>
            <w:r w:rsidRPr="007B1ADA">
              <w:br/>
            </w:r>
            <w:r w:rsidRPr="007B1ADA">
              <w:rPr>
                <w:rFonts w:ascii="Segoe UI Emoji" w:hAnsi="Segoe UI Emoji" w:cs="Segoe UI Emoji"/>
              </w:rPr>
              <w:t>🟡</w:t>
            </w:r>
            <w:r w:rsidRPr="007B1ADA">
              <w:t xml:space="preserve"> </w:t>
            </w:r>
            <w:r w:rsidRPr="007B1ADA">
              <w:rPr>
                <w:sz w:val="22"/>
                <w:szCs w:val="22"/>
              </w:rPr>
              <w:t>Ich habe einiges verstanden</w:t>
            </w:r>
            <w:r w:rsidRPr="007B1ADA">
              <w:rPr>
                <w:sz w:val="22"/>
                <w:szCs w:val="22"/>
              </w:rPr>
              <w:br/>
            </w:r>
            <w:r w:rsidRPr="007B1ADA">
              <w:rPr>
                <w:rFonts w:ascii="Segoe UI Emoji" w:hAnsi="Segoe UI Emoji" w:cs="Segoe UI Emoji"/>
                <w:sz w:val="22"/>
                <w:szCs w:val="22"/>
              </w:rPr>
              <w:t>🔴</w:t>
            </w:r>
            <w:r w:rsidRPr="007B1ADA">
              <w:rPr>
                <w:sz w:val="22"/>
                <w:szCs w:val="22"/>
              </w:rPr>
              <w:t xml:space="preserve"> Ich habe fast nichts verstanden</w:t>
            </w:r>
          </w:p>
          <w:p w14:paraId="49B13347" w14:textId="4D97F4C4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Das ist mir noch unklar:</w:t>
            </w:r>
          </w:p>
          <w:p w14:paraId="2E08F5CC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Diese Fragen möchte ich klären:</w:t>
            </w:r>
          </w:p>
          <w:p w14:paraId="687E1BF0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6D155A4C" w14:textId="58B0EF75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Das hat mir besonders geholfen, die Inhalte der heutigen Stunde zu verstehen:</w:t>
            </w:r>
          </w:p>
        </w:tc>
        <w:tc>
          <w:tcPr>
            <w:tcW w:w="4508" w:type="dxa"/>
          </w:tcPr>
          <w:p w14:paraId="7375FF72" w14:textId="33800FC2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In dieser Stunde habe ich gelernt, dass …</w:t>
            </w:r>
          </w:p>
          <w:p w14:paraId="70C52667" w14:textId="6E50CE69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Das Wichtigste heute war …</w:t>
            </w:r>
          </w:p>
          <w:p w14:paraId="565F37B3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Kurz zusammengefasst …</w:t>
            </w:r>
          </w:p>
          <w:p w14:paraId="1DE8B8A7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2E4C1F99" w14:textId="2C2E9DCB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bin mir noch unsicher bei …</w:t>
            </w:r>
          </w:p>
          <w:p w14:paraId="706DEF85" w14:textId="13683A95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habe noch Fragen zu …</w:t>
            </w:r>
          </w:p>
          <w:p w14:paraId="448AC364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Unklar ist mir, wie/warum …</w:t>
            </w:r>
          </w:p>
          <w:p w14:paraId="1A76B9C2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358DF72E" w14:textId="77777777" w:rsidR="002A0DEC" w:rsidRDefault="002A0DEC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0A377EE7" w14:textId="77777777" w:rsidR="00E718DD" w:rsidRDefault="00E718DD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175151CC" w14:textId="4E628B7C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Mir hat besonders geholfen, dass …</w:t>
            </w:r>
          </w:p>
          <w:p w14:paraId="2F14DB44" w14:textId="11A64E65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Gut war, dass wir … gemacht haben.</w:t>
            </w:r>
          </w:p>
          <w:p w14:paraId="673601A7" w14:textId="5C1EB420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habe … verstanden, weil …</w:t>
            </w:r>
          </w:p>
        </w:tc>
      </w:tr>
      <w:tr w:rsidR="001E2ED3" w:rsidRPr="009509AD" w14:paraId="57D91FA8" w14:textId="77777777" w:rsidTr="001E2ED3">
        <w:tc>
          <w:tcPr>
            <w:tcW w:w="4508" w:type="dxa"/>
          </w:tcPr>
          <w:p w14:paraId="07BC9BC8" w14:textId="6EC4AB9F" w:rsidR="001E2ED3" w:rsidRPr="009509AD" w:rsidRDefault="008D7060" w:rsidP="00E718DD">
            <w:pPr>
              <w:spacing w:beforeLines="60" w:before="144" w:after="60" w:line="276" w:lineRule="auto"/>
              <w:rPr>
                <w:b/>
                <w:bCs/>
                <w:sz w:val="22"/>
                <w:szCs w:val="22"/>
              </w:rPr>
            </w:pPr>
            <w:r w:rsidRPr="001C625A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💡</w:t>
            </w:r>
            <w:r w:rsidRPr="009509AD">
              <w:rPr>
                <w:sz w:val="22"/>
                <w:szCs w:val="22"/>
              </w:rPr>
              <w:t xml:space="preserve"> </w:t>
            </w:r>
            <w:r w:rsidR="001E2ED3" w:rsidRPr="009509AD">
              <w:rPr>
                <w:b/>
                <w:bCs/>
                <w:sz w:val="22"/>
                <w:szCs w:val="22"/>
              </w:rPr>
              <w:t>Verbindungen herstellen</w:t>
            </w:r>
          </w:p>
          <w:p w14:paraId="0582F80E" w14:textId="1417C3F1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lastRenderedPageBreak/>
              <w:t>So hängen die heutigen Inhalte mit dem zusammen, was wir in den letzten Lektionen gelernt haben:</w:t>
            </w:r>
          </w:p>
          <w:p w14:paraId="0C72E5E0" w14:textId="77777777" w:rsidR="001E2ED3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02D66086" w14:textId="77777777" w:rsidR="002A0DEC" w:rsidRDefault="002A0DEC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2C234DA1" w14:textId="77777777" w:rsidR="002A0DEC" w:rsidRPr="009509AD" w:rsidRDefault="002A0DEC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50088F06" w14:textId="70E1ED01" w:rsidR="001E2ED3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erkläre einen neuen Begriff oder eine Methode von heute mit meinen eigenen Worten:</w:t>
            </w:r>
          </w:p>
          <w:p w14:paraId="20C4680D" w14:textId="77777777" w:rsidR="002A0DEC" w:rsidRPr="009509AD" w:rsidRDefault="002A0DEC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439EB857" w14:textId="4B8FB2A5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erkläre den Zusammenhang eines neuen Begriffs oder eines Konzepts mit einem anderen aus einer vorherigen Lektion:</w:t>
            </w:r>
          </w:p>
        </w:tc>
        <w:tc>
          <w:tcPr>
            <w:tcW w:w="4508" w:type="dxa"/>
          </w:tcPr>
          <w:p w14:paraId="34C34DA3" w14:textId="1DDEB2F8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lastRenderedPageBreak/>
              <w:t>Das hängt zusammen mit dem, was wir letzte Woche über … gelernt haben.</w:t>
            </w:r>
          </w:p>
          <w:p w14:paraId="0C017C8D" w14:textId="0384A0AD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lastRenderedPageBreak/>
              <w:t>Ähnlich wie in der letzten Stunde geht es hier um …</w:t>
            </w:r>
          </w:p>
          <w:p w14:paraId="079CCDD0" w14:textId="1214B264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Heute haben wir weitergemacht mit …</w:t>
            </w:r>
          </w:p>
          <w:p w14:paraId="25905711" w14:textId="77777777" w:rsidR="001E2ED3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Dieses Thema baut auf … auf.</w:t>
            </w:r>
          </w:p>
          <w:p w14:paraId="115A87E6" w14:textId="77777777" w:rsidR="002A0DEC" w:rsidRPr="009509AD" w:rsidRDefault="002A0DEC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583F687A" w14:textId="57E0E561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Ein wichtiger Begriff heute war …, das bedeutet …</w:t>
            </w:r>
          </w:p>
          <w:p w14:paraId="033DF36D" w14:textId="77777777" w:rsidR="001E2ED3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5664B873" w14:textId="77777777" w:rsidR="00FC480E" w:rsidRDefault="00FC480E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31C6775C" w14:textId="77777777" w:rsidR="00BC2A9F" w:rsidRDefault="00BC2A9F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70B06">
              <w:rPr>
                <w:sz w:val="22"/>
                <w:szCs w:val="22"/>
              </w:rPr>
              <w:t>Ein wichtiger Unterschied/</w:t>
            </w:r>
            <w:r>
              <w:rPr>
                <w:sz w:val="22"/>
                <w:szCs w:val="22"/>
              </w:rPr>
              <w:t xml:space="preserve"> eine </w:t>
            </w:r>
            <w:r w:rsidRPr="00970B06">
              <w:rPr>
                <w:sz w:val="22"/>
                <w:szCs w:val="22"/>
              </w:rPr>
              <w:t xml:space="preserve">Ähnlichkeit zwischen </w:t>
            </w:r>
            <w:r>
              <w:rPr>
                <w:sz w:val="22"/>
                <w:szCs w:val="22"/>
              </w:rPr>
              <w:t>…</w:t>
            </w:r>
            <w:r w:rsidRPr="00970B06">
              <w:rPr>
                <w:sz w:val="22"/>
                <w:szCs w:val="22"/>
              </w:rPr>
              <w:t xml:space="preserve"> und </w:t>
            </w:r>
            <w:r>
              <w:rPr>
                <w:sz w:val="22"/>
                <w:szCs w:val="22"/>
              </w:rPr>
              <w:t>…</w:t>
            </w:r>
            <w:r w:rsidRPr="00970B06">
              <w:rPr>
                <w:sz w:val="22"/>
                <w:szCs w:val="22"/>
              </w:rPr>
              <w:t xml:space="preserve"> ist …</w:t>
            </w:r>
          </w:p>
          <w:p w14:paraId="052DCCC0" w14:textId="77777777" w:rsidR="00BC2A9F" w:rsidRPr="00FC480E" w:rsidRDefault="00BC2A9F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FC480E">
              <w:rPr>
                <w:sz w:val="22"/>
                <w:szCs w:val="22"/>
              </w:rPr>
              <w:t xml:space="preserve">Beide Begriffe behandeln …, </w:t>
            </w:r>
            <w:r>
              <w:rPr>
                <w:sz w:val="22"/>
                <w:szCs w:val="22"/>
              </w:rPr>
              <w:t>allerdings fokussiert</w:t>
            </w:r>
            <w:r w:rsidRPr="00FC480E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 xml:space="preserve"> mehr auf…</w:t>
            </w:r>
          </w:p>
          <w:p w14:paraId="66A3FE8C" w14:textId="77777777" w:rsidR="00BC2A9F" w:rsidRDefault="00BC2A9F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Pr="00FC480E">
              <w:rPr>
                <w:sz w:val="22"/>
                <w:szCs w:val="22"/>
              </w:rPr>
              <w:t xml:space="preserve"> fokussiert sich mehr auf …, während …</w:t>
            </w:r>
          </w:p>
          <w:p w14:paraId="21E53603" w14:textId="61572143" w:rsidR="00BC2A9F" w:rsidRPr="00FC480E" w:rsidRDefault="00BC2A9F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FC480E">
              <w:rPr>
                <w:sz w:val="22"/>
                <w:szCs w:val="22"/>
              </w:rPr>
              <w:t xml:space="preserve">Im Gegensatz zu </w:t>
            </w:r>
            <w:r>
              <w:rPr>
                <w:sz w:val="22"/>
                <w:szCs w:val="22"/>
              </w:rPr>
              <w:t>… bezeichnet ….</w:t>
            </w:r>
          </w:p>
          <w:p w14:paraId="1499D1C6" w14:textId="488BAF07" w:rsidR="00FC480E" w:rsidRPr="00FC480E" w:rsidRDefault="00FC480E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Pr="00FC480E">
              <w:rPr>
                <w:sz w:val="22"/>
                <w:szCs w:val="22"/>
              </w:rPr>
              <w:t xml:space="preserve"> ist eng verbunden mit …</w:t>
            </w:r>
          </w:p>
          <w:p w14:paraId="3B12B5E7" w14:textId="2D1160FC" w:rsidR="00FC480E" w:rsidRPr="009509AD" w:rsidRDefault="00FC480E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Pr="00FC480E">
              <w:rPr>
                <w:sz w:val="22"/>
                <w:szCs w:val="22"/>
              </w:rPr>
              <w:t xml:space="preserve"> </w:t>
            </w:r>
            <w:r w:rsidR="00970B06">
              <w:rPr>
                <w:sz w:val="22"/>
                <w:szCs w:val="22"/>
              </w:rPr>
              <w:t>erweitert</w:t>
            </w:r>
            <w:r w:rsidRPr="00FC480E">
              <w:rPr>
                <w:sz w:val="22"/>
                <w:szCs w:val="22"/>
              </w:rPr>
              <w:t xml:space="preserve"> das Konzept </w:t>
            </w:r>
            <w:r>
              <w:rPr>
                <w:sz w:val="22"/>
                <w:szCs w:val="22"/>
              </w:rPr>
              <w:t>…</w:t>
            </w:r>
            <w:r w:rsidR="00970B06">
              <w:rPr>
                <w:sz w:val="22"/>
                <w:szCs w:val="22"/>
              </w:rPr>
              <w:t xml:space="preserve">, indem </w:t>
            </w:r>
            <w:r w:rsidRPr="00FC480E">
              <w:rPr>
                <w:sz w:val="22"/>
                <w:szCs w:val="22"/>
              </w:rPr>
              <w:t>…</w:t>
            </w:r>
          </w:p>
        </w:tc>
      </w:tr>
      <w:tr w:rsidR="001E2ED3" w:rsidRPr="009509AD" w14:paraId="50CBF376" w14:textId="77777777" w:rsidTr="001E2ED3">
        <w:tc>
          <w:tcPr>
            <w:tcW w:w="4508" w:type="dxa"/>
          </w:tcPr>
          <w:p w14:paraId="6119F409" w14:textId="0DC7A6DC" w:rsidR="001E2ED3" w:rsidRPr="009509AD" w:rsidRDefault="006F1E66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1C625A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lastRenderedPageBreak/>
              <w:t>🚀</w:t>
            </w:r>
            <w:r w:rsidRPr="009509AD">
              <w:rPr>
                <w:sz w:val="22"/>
                <w:szCs w:val="22"/>
              </w:rPr>
              <w:t xml:space="preserve"> </w:t>
            </w:r>
            <w:r w:rsidR="001E2ED3" w:rsidRPr="008D7060">
              <w:rPr>
                <w:b/>
                <w:bCs/>
                <w:sz w:val="22"/>
                <w:szCs w:val="22"/>
              </w:rPr>
              <w:t>Meine nächsten Schritte</w:t>
            </w:r>
          </w:p>
          <w:p w14:paraId="4008532D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Das mache ich als Nächstes</w:t>
            </w:r>
          </w:p>
          <w:p w14:paraId="1A6BB0A7" w14:textId="77777777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</w:p>
          <w:p w14:paraId="3FA04779" w14:textId="3064BF33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Diese Lernstrategie will ich dafür nutzen:</w:t>
            </w:r>
          </w:p>
        </w:tc>
        <w:tc>
          <w:tcPr>
            <w:tcW w:w="4508" w:type="dxa"/>
          </w:tcPr>
          <w:p w14:paraId="3676C490" w14:textId="05DA59E0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möchte noch einmal wiederholen, wie …</w:t>
            </w:r>
          </w:p>
          <w:p w14:paraId="417D7C99" w14:textId="24B696DB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Als Nächstes übe ich …</w:t>
            </w:r>
          </w:p>
          <w:p w14:paraId="5A9069B7" w14:textId="0BC6170B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will mir dazu noch ein Video/Arbeitsblatt ansehen.</w:t>
            </w:r>
          </w:p>
          <w:p w14:paraId="02E2C5D3" w14:textId="71347E33" w:rsidR="001E2ED3" w:rsidRPr="009509AD" w:rsidRDefault="001E2ED3" w:rsidP="00E718DD">
            <w:pPr>
              <w:spacing w:beforeLines="60" w:before="144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werde Karteikarten/Mindmaps/Zusammenfassungen zu … erstellen.</w:t>
            </w:r>
          </w:p>
        </w:tc>
      </w:tr>
    </w:tbl>
    <w:p w14:paraId="725171C2" w14:textId="77777777" w:rsidR="001E2ED3" w:rsidRPr="009509AD" w:rsidRDefault="001E2ED3" w:rsidP="009509AD">
      <w:pPr>
        <w:spacing w:after="60" w:line="240" w:lineRule="auto"/>
        <w:rPr>
          <w:sz w:val="22"/>
          <w:szCs w:val="22"/>
        </w:rPr>
      </w:pPr>
    </w:p>
    <w:p w14:paraId="5A7EA89D" w14:textId="3160C998" w:rsidR="001E2ED3" w:rsidRDefault="009509AD" w:rsidP="009509AD">
      <w:pPr>
        <w:spacing w:after="60" w:line="240" w:lineRule="auto"/>
        <w:jc w:val="right"/>
        <w:rPr>
          <w:sz w:val="22"/>
          <w:szCs w:val="22"/>
        </w:rPr>
      </w:pPr>
      <w:r w:rsidRPr="009509AD">
        <w:rPr>
          <w:sz w:val="22"/>
          <w:szCs w:val="22"/>
        </w:rPr>
        <w:t>Quelle: Dieses Beispiel wurde mit ChatGPT erstellt.</w:t>
      </w:r>
    </w:p>
    <w:p w14:paraId="20899B1D" w14:textId="77777777" w:rsidR="00DF6A57" w:rsidRDefault="00DF6A57" w:rsidP="009509AD">
      <w:pPr>
        <w:spacing w:after="60" w:line="240" w:lineRule="auto"/>
        <w:jc w:val="right"/>
        <w:rPr>
          <w:sz w:val="22"/>
          <w:szCs w:val="22"/>
        </w:rPr>
      </w:pPr>
    </w:p>
    <w:p w14:paraId="43409414" w14:textId="77777777" w:rsidR="00DF6A57" w:rsidRDefault="00DF6A57" w:rsidP="009509AD">
      <w:pPr>
        <w:spacing w:after="60" w:line="240" w:lineRule="auto"/>
        <w:jc w:val="right"/>
        <w:rPr>
          <w:sz w:val="22"/>
          <w:szCs w:val="22"/>
        </w:rPr>
      </w:pPr>
    </w:p>
    <w:p w14:paraId="1A27DDBB" w14:textId="55730C6E" w:rsidR="003E38C8" w:rsidRPr="009509AD" w:rsidRDefault="003E38C8" w:rsidP="009509AD">
      <w:pPr>
        <w:spacing w:after="60" w:line="240" w:lineRule="auto"/>
        <w:jc w:val="right"/>
        <w:rPr>
          <w:sz w:val="22"/>
          <w:szCs w:val="22"/>
        </w:rPr>
      </w:pPr>
    </w:p>
    <w:sectPr w:rsidR="003E38C8" w:rsidRPr="00950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D697D"/>
    <w:multiLevelType w:val="hybridMultilevel"/>
    <w:tmpl w:val="364A1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65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D3"/>
    <w:rsid w:val="001E2ED3"/>
    <w:rsid w:val="002A0DEC"/>
    <w:rsid w:val="002E3250"/>
    <w:rsid w:val="002F0F50"/>
    <w:rsid w:val="003E38C8"/>
    <w:rsid w:val="00564D6E"/>
    <w:rsid w:val="00580753"/>
    <w:rsid w:val="005820F1"/>
    <w:rsid w:val="005E2BA5"/>
    <w:rsid w:val="006F1E66"/>
    <w:rsid w:val="007B1ADA"/>
    <w:rsid w:val="007C6E73"/>
    <w:rsid w:val="008D7060"/>
    <w:rsid w:val="00906A56"/>
    <w:rsid w:val="009509AD"/>
    <w:rsid w:val="00970B06"/>
    <w:rsid w:val="00993F1D"/>
    <w:rsid w:val="00A13143"/>
    <w:rsid w:val="00A42285"/>
    <w:rsid w:val="00A53A3E"/>
    <w:rsid w:val="00AE2251"/>
    <w:rsid w:val="00BC2A9F"/>
    <w:rsid w:val="00C256AD"/>
    <w:rsid w:val="00DF6A57"/>
    <w:rsid w:val="00E718DD"/>
    <w:rsid w:val="00EB569E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54367"/>
  <w15:chartTrackingRefBased/>
  <w15:docId w15:val="{54FE38B1-2E7B-4E8A-8DCD-88C23BC3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2E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2E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2E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2E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2E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2E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2E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2E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2E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2E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2E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2E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2E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2E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2E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2E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2E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2E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2ED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2ED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2ED3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E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1990</Characters>
  <Application>Microsoft Office Word</Application>
  <DocSecurity>0</DocSecurity>
  <Lines>16</Lines>
  <Paragraphs>4</Paragraphs>
  <ScaleCrop>false</ScaleCrop>
  <Company>PHBern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Scheuber, Michèle</dc:creator>
  <cp:keywords/>
  <dc:description/>
  <cp:lastModifiedBy>Scheuber, Michèle</cp:lastModifiedBy>
  <cp:revision>21</cp:revision>
  <dcterms:created xsi:type="dcterms:W3CDTF">2025-08-12T10:56:00Z</dcterms:created>
  <dcterms:modified xsi:type="dcterms:W3CDTF">2025-08-15T07:20:00Z</dcterms:modified>
</cp:coreProperties>
</file>